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6"/>
        <w:gridCol w:w="5244"/>
      </w:tblGrid>
      <w:tr w:rsidR="007F5A15" w:rsidRPr="0053714B" w:rsidTr="0039152B">
        <w:tc>
          <w:tcPr>
            <w:tcW w:w="5246" w:type="dxa"/>
          </w:tcPr>
          <w:p w:rsidR="007F5A15" w:rsidRPr="0053714B" w:rsidRDefault="002F7A8B">
            <w:pPr>
              <w:pStyle w:val="Titre1"/>
              <w:numPr>
                <w:ilvl w:val="0"/>
                <w:numId w:val="0"/>
              </w:numPr>
              <w:jc w:val="center"/>
              <w:rPr>
                <w:sz w:val="22"/>
                <w:szCs w:val="22"/>
                <w:u w:val="none"/>
              </w:rPr>
            </w:pPr>
            <w:r>
              <w:rPr>
                <w:noProof/>
                <w:sz w:val="22"/>
                <w:szCs w:val="22"/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-2.85pt;margin-top:-84pt;width:107.95pt;height:57.9pt;z-index:251660288;mso-wrap-style:none" stroked="f">
                  <v:textbox style="mso-fit-shape-to-text:t">
                    <w:txbxContent>
                      <w:p w:rsidR="0039152B" w:rsidRDefault="007C0B1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9035" cy="643890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9035" cy="643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F5A15" w:rsidRPr="0053714B">
              <w:rPr>
                <w:sz w:val="22"/>
                <w:szCs w:val="22"/>
                <w:u w:val="none"/>
              </w:rPr>
              <w:t>Rédacteur</w:t>
            </w:r>
          </w:p>
        </w:tc>
        <w:tc>
          <w:tcPr>
            <w:tcW w:w="5244" w:type="dxa"/>
          </w:tcPr>
          <w:p w:rsidR="007F5A15" w:rsidRPr="0053714B" w:rsidRDefault="007F5A15">
            <w:pPr>
              <w:pStyle w:val="Titre1"/>
              <w:numPr>
                <w:ilvl w:val="0"/>
                <w:numId w:val="0"/>
              </w:numPr>
              <w:jc w:val="center"/>
              <w:rPr>
                <w:sz w:val="22"/>
                <w:szCs w:val="22"/>
                <w:u w:val="none"/>
              </w:rPr>
            </w:pPr>
            <w:r w:rsidRPr="0053714B">
              <w:rPr>
                <w:sz w:val="22"/>
                <w:szCs w:val="22"/>
                <w:u w:val="none"/>
              </w:rPr>
              <w:t>Approbateur</w:t>
            </w:r>
          </w:p>
        </w:tc>
      </w:tr>
      <w:tr w:rsidR="007F5A15" w:rsidRPr="0053714B" w:rsidTr="00FF0A2A">
        <w:trPr>
          <w:trHeight w:val="469"/>
        </w:trPr>
        <w:tc>
          <w:tcPr>
            <w:tcW w:w="5246" w:type="dxa"/>
          </w:tcPr>
          <w:p w:rsidR="007F5A15" w:rsidRPr="0053714B" w:rsidRDefault="00311B31" w:rsidP="00E43603">
            <w:pPr>
              <w:pStyle w:val="Titre1"/>
              <w:numPr>
                <w:ilvl w:val="0"/>
                <w:numId w:val="0"/>
              </w:numPr>
              <w:jc w:val="center"/>
              <w:rPr>
                <w:b w:val="0"/>
                <w:bCs/>
                <w:i/>
                <w:sz w:val="22"/>
                <w:szCs w:val="22"/>
                <w:u w:val="none"/>
              </w:rPr>
            </w:pPr>
            <w:r w:rsidRPr="0053714B">
              <w:rPr>
                <w:b w:val="0"/>
                <w:bCs/>
                <w:i/>
                <w:sz w:val="22"/>
                <w:szCs w:val="22"/>
                <w:u w:val="none"/>
              </w:rPr>
              <w:t>Commission qualité de l’enseignement supérieur agricole</w:t>
            </w:r>
          </w:p>
        </w:tc>
        <w:tc>
          <w:tcPr>
            <w:tcW w:w="5244" w:type="dxa"/>
          </w:tcPr>
          <w:p w:rsidR="007F5A15" w:rsidRPr="0053714B" w:rsidRDefault="00E43603" w:rsidP="00E43603">
            <w:pPr>
              <w:pStyle w:val="Titre1"/>
              <w:numPr>
                <w:ilvl w:val="0"/>
                <w:numId w:val="0"/>
              </w:numPr>
              <w:rPr>
                <w:b w:val="0"/>
                <w:bCs/>
                <w:iCs/>
                <w:sz w:val="22"/>
                <w:szCs w:val="22"/>
                <w:u w:val="none"/>
              </w:rPr>
            </w:pPr>
            <w:r w:rsidRPr="0053714B">
              <w:rPr>
                <w:b w:val="0"/>
                <w:bCs/>
                <w:iCs/>
                <w:sz w:val="22"/>
                <w:szCs w:val="22"/>
                <w:u w:val="none"/>
              </w:rPr>
              <w:t>Direction des affaires pédagogiques (IRESA)</w:t>
            </w:r>
          </w:p>
        </w:tc>
      </w:tr>
    </w:tbl>
    <w:p w:rsidR="007F5A15" w:rsidRPr="0053714B" w:rsidRDefault="007F5A15" w:rsidP="00335648">
      <w:pPr>
        <w:pStyle w:val="Titre1"/>
        <w:numPr>
          <w:ilvl w:val="0"/>
          <w:numId w:val="2"/>
        </w:numPr>
        <w:tabs>
          <w:tab w:val="clear" w:pos="432"/>
          <w:tab w:val="num" w:pos="284"/>
        </w:tabs>
        <w:rPr>
          <w:sz w:val="22"/>
          <w:szCs w:val="22"/>
        </w:rPr>
      </w:pPr>
      <w:r w:rsidRPr="0053714B">
        <w:rPr>
          <w:sz w:val="22"/>
          <w:szCs w:val="22"/>
        </w:rPr>
        <w:t>OBJET ET DOMAINE D’APPLICATION</w:t>
      </w:r>
    </w:p>
    <w:p w:rsidR="007F5A15" w:rsidRPr="0053714B" w:rsidRDefault="007F5A15" w:rsidP="003B6544">
      <w:pPr>
        <w:pStyle w:val="Retraitcorpsdetexte3"/>
        <w:rPr>
          <w:b/>
          <w:bCs/>
          <w:sz w:val="22"/>
          <w:szCs w:val="22"/>
        </w:rPr>
      </w:pPr>
      <w:r w:rsidRPr="0053714B">
        <w:rPr>
          <w:sz w:val="22"/>
          <w:szCs w:val="22"/>
        </w:rPr>
        <w:t xml:space="preserve">Cette procédure </w:t>
      </w:r>
      <w:r w:rsidR="003200EE" w:rsidRPr="0053714B">
        <w:rPr>
          <w:sz w:val="22"/>
          <w:szCs w:val="22"/>
        </w:rPr>
        <w:t xml:space="preserve"> </w:t>
      </w:r>
      <w:r w:rsidR="005E7F1D" w:rsidRPr="0053714B">
        <w:rPr>
          <w:sz w:val="22"/>
          <w:szCs w:val="22"/>
        </w:rPr>
        <w:t>explique le</w:t>
      </w:r>
      <w:r w:rsidRPr="0053714B">
        <w:rPr>
          <w:sz w:val="22"/>
          <w:szCs w:val="22"/>
        </w:rPr>
        <w:t xml:space="preserve"> déroulement de l</w:t>
      </w:r>
      <w:r w:rsidR="005E7F1D" w:rsidRPr="0053714B">
        <w:rPr>
          <w:sz w:val="22"/>
          <w:szCs w:val="22"/>
        </w:rPr>
        <w:t>’évaluation des modules d’enseignement par les étudiants au sein de</w:t>
      </w:r>
      <w:r w:rsidR="003B6544" w:rsidRPr="0053714B">
        <w:rPr>
          <w:sz w:val="22"/>
          <w:szCs w:val="22"/>
        </w:rPr>
        <w:t xml:space="preserve">s </w:t>
      </w:r>
      <w:r w:rsidR="005E7F1D" w:rsidRPr="0053714B">
        <w:rPr>
          <w:sz w:val="22"/>
          <w:szCs w:val="22"/>
        </w:rPr>
        <w:t>établissement</w:t>
      </w:r>
      <w:r w:rsidR="003B6544" w:rsidRPr="0053714B">
        <w:rPr>
          <w:sz w:val="22"/>
          <w:szCs w:val="22"/>
        </w:rPr>
        <w:t>s d’enseignement supérieur agricole</w:t>
      </w:r>
      <w:r w:rsidR="00E43603" w:rsidRPr="0053714B">
        <w:rPr>
          <w:sz w:val="22"/>
          <w:szCs w:val="22"/>
        </w:rPr>
        <w:t>.</w:t>
      </w:r>
      <w:r w:rsidR="003B6544" w:rsidRPr="0053714B">
        <w:rPr>
          <w:sz w:val="22"/>
          <w:szCs w:val="22"/>
        </w:rPr>
        <w:t xml:space="preserve"> </w:t>
      </w:r>
      <w:r w:rsidR="00E43603" w:rsidRPr="0053714B">
        <w:rPr>
          <w:sz w:val="22"/>
          <w:szCs w:val="22"/>
        </w:rPr>
        <w:t>Cette procédure</w:t>
      </w:r>
      <w:r w:rsidR="003B6544" w:rsidRPr="0053714B">
        <w:rPr>
          <w:sz w:val="22"/>
          <w:szCs w:val="22"/>
        </w:rPr>
        <w:t xml:space="preserve"> d’évaluation</w:t>
      </w:r>
      <w:r w:rsidR="00E43603" w:rsidRPr="0053714B">
        <w:rPr>
          <w:sz w:val="22"/>
          <w:szCs w:val="22"/>
        </w:rPr>
        <w:t xml:space="preserve"> est</w:t>
      </w:r>
      <w:r w:rsidR="005E7F1D" w:rsidRPr="0053714B">
        <w:rPr>
          <w:sz w:val="22"/>
          <w:szCs w:val="22"/>
        </w:rPr>
        <w:t xml:space="preserve"> placée sous la responsabilité de la direction des études</w:t>
      </w:r>
      <w:r w:rsidR="00736F64" w:rsidRPr="0053714B">
        <w:rPr>
          <w:sz w:val="22"/>
          <w:szCs w:val="22"/>
        </w:rPr>
        <w:t xml:space="preserve"> (DE)</w:t>
      </w:r>
      <w:r w:rsidR="005E7F1D" w:rsidRPr="0053714B">
        <w:rPr>
          <w:sz w:val="22"/>
          <w:szCs w:val="22"/>
        </w:rPr>
        <w:t xml:space="preserve"> </w:t>
      </w:r>
      <w:r w:rsidR="00736F64" w:rsidRPr="0053714B">
        <w:rPr>
          <w:sz w:val="22"/>
          <w:szCs w:val="22"/>
        </w:rPr>
        <w:t>et</w:t>
      </w:r>
      <w:r w:rsidR="003B6544" w:rsidRPr="0053714B">
        <w:rPr>
          <w:sz w:val="22"/>
          <w:szCs w:val="22"/>
        </w:rPr>
        <w:t xml:space="preserve"> le</w:t>
      </w:r>
      <w:r w:rsidR="005E7F1D" w:rsidRPr="0053714B">
        <w:rPr>
          <w:sz w:val="22"/>
          <w:szCs w:val="22"/>
        </w:rPr>
        <w:t xml:space="preserve"> responsable qualité</w:t>
      </w:r>
      <w:r w:rsidR="003B6544" w:rsidRPr="0053714B">
        <w:rPr>
          <w:sz w:val="22"/>
          <w:szCs w:val="22"/>
        </w:rPr>
        <w:t xml:space="preserve"> de </w:t>
      </w:r>
      <w:r w:rsidR="00736F64" w:rsidRPr="0053714B">
        <w:rPr>
          <w:sz w:val="22"/>
          <w:szCs w:val="22"/>
        </w:rPr>
        <w:t>l’établissement</w:t>
      </w:r>
      <w:r w:rsidR="003B6544" w:rsidRPr="0053714B">
        <w:rPr>
          <w:sz w:val="22"/>
          <w:szCs w:val="22"/>
        </w:rPr>
        <w:t xml:space="preserve"> (RQ)</w:t>
      </w:r>
      <w:r w:rsidR="005E7F1D" w:rsidRPr="0053714B">
        <w:rPr>
          <w:sz w:val="22"/>
          <w:szCs w:val="22"/>
        </w:rPr>
        <w:t xml:space="preserve">. </w:t>
      </w:r>
    </w:p>
    <w:p w:rsidR="007F5A15" w:rsidRPr="0053714B" w:rsidRDefault="007F5A15" w:rsidP="008C2811">
      <w:pPr>
        <w:pStyle w:val="Titre1"/>
        <w:numPr>
          <w:ilvl w:val="0"/>
          <w:numId w:val="2"/>
        </w:numPr>
        <w:tabs>
          <w:tab w:val="clear" w:pos="432"/>
          <w:tab w:val="num" w:pos="284"/>
        </w:tabs>
        <w:spacing w:after="0" w:afterAutospacing="0"/>
        <w:rPr>
          <w:sz w:val="22"/>
          <w:szCs w:val="22"/>
        </w:rPr>
      </w:pPr>
      <w:r w:rsidRPr="0053714B">
        <w:rPr>
          <w:sz w:val="22"/>
          <w:szCs w:val="22"/>
        </w:rPr>
        <w:t>DESCRIPTION</w:t>
      </w:r>
    </w:p>
    <w:p w:rsidR="00D73ADA" w:rsidRPr="0053714B" w:rsidRDefault="00D73ADA" w:rsidP="008C2811">
      <w:pPr>
        <w:pStyle w:val="Retraitcorpsdetexte3"/>
        <w:spacing w:after="0"/>
        <w:ind w:hanging="62"/>
        <w:rPr>
          <w:b/>
          <w:bCs/>
          <w:sz w:val="22"/>
          <w:szCs w:val="22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133"/>
        <w:gridCol w:w="4762"/>
        <w:gridCol w:w="2035"/>
      </w:tblGrid>
      <w:tr w:rsidR="00F83D71" w:rsidRPr="0053714B" w:rsidTr="00FF0A2A">
        <w:trPr>
          <w:trHeight w:val="383"/>
        </w:trPr>
        <w:tc>
          <w:tcPr>
            <w:tcW w:w="1702" w:type="dxa"/>
            <w:vAlign w:val="center"/>
          </w:tcPr>
          <w:p w:rsidR="007F5A15" w:rsidRPr="0053714B" w:rsidRDefault="007F5A15" w:rsidP="00335648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Délai</w:t>
            </w:r>
          </w:p>
        </w:tc>
        <w:tc>
          <w:tcPr>
            <w:tcW w:w="2133" w:type="dxa"/>
            <w:vAlign w:val="center"/>
          </w:tcPr>
          <w:p w:rsidR="007F5A15" w:rsidRPr="0053714B" w:rsidRDefault="007F5A15" w:rsidP="00335648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Qui / A qui</w:t>
            </w:r>
          </w:p>
        </w:tc>
        <w:tc>
          <w:tcPr>
            <w:tcW w:w="4762" w:type="dxa"/>
            <w:vAlign w:val="center"/>
          </w:tcPr>
          <w:p w:rsidR="007F5A15" w:rsidRPr="0053714B" w:rsidRDefault="007F5A15" w:rsidP="00335648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Actions</w:t>
            </w:r>
          </w:p>
        </w:tc>
        <w:tc>
          <w:tcPr>
            <w:tcW w:w="2035" w:type="dxa"/>
            <w:vAlign w:val="center"/>
          </w:tcPr>
          <w:p w:rsidR="007F5A15" w:rsidRPr="0053714B" w:rsidRDefault="007F5A15" w:rsidP="00335648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Documents</w:t>
            </w:r>
          </w:p>
        </w:tc>
      </w:tr>
      <w:tr w:rsidR="00F83D71" w:rsidRPr="0053714B" w:rsidTr="007C0B1A">
        <w:trPr>
          <w:trHeight w:val="8709"/>
        </w:trPr>
        <w:tc>
          <w:tcPr>
            <w:tcW w:w="1702" w:type="dxa"/>
          </w:tcPr>
          <w:p w:rsidR="007F5A15" w:rsidRPr="0053714B" w:rsidRDefault="007F5A15">
            <w:pPr>
              <w:jc w:val="center"/>
              <w:rPr>
                <w:sz w:val="22"/>
                <w:szCs w:val="22"/>
              </w:rPr>
            </w:pPr>
          </w:p>
          <w:p w:rsidR="007F5A15" w:rsidRPr="0053714B" w:rsidRDefault="00271EA7" w:rsidP="00271EA7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Avant le d</w:t>
            </w:r>
            <w:r w:rsidR="000C2EAF" w:rsidRPr="0053714B">
              <w:rPr>
                <w:sz w:val="22"/>
                <w:szCs w:val="22"/>
              </w:rPr>
              <w:t>émarrage du module</w:t>
            </w:r>
            <w:r w:rsidR="00736F64" w:rsidRPr="0053714B">
              <w:rPr>
                <w:sz w:val="22"/>
                <w:szCs w:val="22"/>
              </w:rPr>
              <w:t xml:space="preserve"> (J-2)</w:t>
            </w:r>
          </w:p>
          <w:p w:rsidR="007F5A15" w:rsidRPr="0053714B" w:rsidRDefault="007F5A15">
            <w:pPr>
              <w:jc w:val="center"/>
              <w:rPr>
                <w:sz w:val="22"/>
                <w:szCs w:val="22"/>
              </w:rPr>
            </w:pPr>
          </w:p>
          <w:p w:rsidR="00FF0A2A" w:rsidRPr="0053714B" w:rsidRDefault="00FF0A2A">
            <w:pPr>
              <w:jc w:val="center"/>
              <w:rPr>
                <w:sz w:val="22"/>
                <w:szCs w:val="22"/>
              </w:rPr>
            </w:pPr>
          </w:p>
          <w:p w:rsidR="00316B2E" w:rsidRPr="0053714B" w:rsidRDefault="00127574" w:rsidP="00FF6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Dernière séance du</w:t>
            </w:r>
            <w:r w:rsidR="00FF6719" w:rsidRPr="0053714B">
              <w:rPr>
                <w:sz w:val="22"/>
                <w:szCs w:val="22"/>
              </w:rPr>
              <w:t xml:space="preserve"> cours du</w:t>
            </w:r>
            <w:r w:rsidR="008E4C9E" w:rsidRPr="0053714B">
              <w:rPr>
                <w:sz w:val="22"/>
                <w:szCs w:val="22"/>
              </w:rPr>
              <w:t xml:space="preserve"> module</w:t>
            </w:r>
          </w:p>
          <w:p w:rsidR="00316B2E" w:rsidRPr="0053714B" w:rsidRDefault="00316B2E">
            <w:pPr>
              <w:jc w:val="center"/>
              <w:rPr>
                <w:sz w:val="22"/>
                <w:szCs w:val="22"/>
              </w:rPr>
            </w:pPr>
          </w:p>
          <w:p w:rsidR="00FF0A2A" w:rsidRDefault="00FF0A2A">
            <w:pPr>
              <w:jc w:val="center"/>
              <w:rPr>
                <w:sz w:val="22"/>
                <w:szCs w:val="22"/>
              </w:rPr>
            </w:pPr>
          </w:p>
          <w:p w:rsidR="007C0B1A" w:rsidRPr="0053714B" w:rsidRDefault="007C0B1A">
            <w:pPr>
              <w:jc w:val="center"/>
              <w:rPr>
                <w:sz w:val="22"/>
                <w:szCs w:val="22"/>
              </w:rPr>
            </w:pPr>
          </w:p>
          <w:p w:rsidR="007F5A15" w:rsidRPr="0053714B" w:rsidRDefault="00975261" w:rsidP="004C55C9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 xml:space="preserve">Le jour </w:t>
            </w:r>
            <w:r w:rsidR="004C55C9" w:rsidRPr="0053714B">
              <w:rPr>
                <w:sz w:val="22"/>
                <w:szCs w:val="22"/>
              </w:rPr>
              <w:t>même</w:t>
            </w:r>
          </w:p>
          <w:p w:rsidR="00316B2E" w:rsidRDefault="00316B2E">
            <w:pPr>
              <w:jc w:val="center"/>
              <w:rPr>
                <w:sz w:val="22"/>
                <w:szCs w:val="22"/>
              </w:rPr>
            </w:pPr>
          </w:p>
          <w:p w:rsidR="007C0B1A" w:rsidRPr="0053714B" w:rsidRDefault="007C0B1A">
            <w:pPr>
              <w:jc w:val="center"/>
              <w:rPr>
                <w:sz w:val="22"/>
                <w:szCs w:val="22"/>
              </w:rPr>
            </w:pPr>
          </w:p>
          <w:p w:rsidR="007F5A15" w:rsidRPr="008F65BE" w:rsidRDefault="008533CC" w:rsidP="004C55C9">
            <w:pPr>
              <w:pStyle w:val="Corpsdetexte"/>
              <w:rPr>
                <w:sz w:val="22"/>
                <w:szCs w:val="22"/>
                <w:lang w:val="fr-FR" w:eastAsia="fr-FR"/>
              </w:rPr>
            </w:pPr>
            <w:r w:rsidRPr="008F65BE">
              <w:rPr>
                <w:sz w:val="22"/>
                <w:szCs w:val="22"/>
                <w:lang w:val="fr-FR" w:eastAsia="fr-FR"/>
              </w:rPr>
              <w:t xml:space="preserve">Avant </w:t>
            </w:r>
            <w:r w:rsidR="004C55C9" w:rsidRPr="008F65BE">
              <w:rPr>
                <w:sz w:val="22"/>
                <w:szCs w:val="22"/>
                <w:lang w:val="fr-FR" w:eastAsia="fr-FR"/>
              </w:rPr>
              <w:t>le démarrage des examens de la</w:t>
            </w:r>
            <w:r w:rsidRPr="008F65BE">
              <w:rPr>
                <w:sz w:val="22"/>
                <w:szCs w:val="22"/>
                <w:lang w:val="fr-FR" w:eastAsia="fr-FR"/>
              </w:rPr>
              <w:t xml:space="preserve"> session</w:t>
            </w:r>
            <w:r w:rsidR="004C55C9" w:rsidRPr="008F65BE">
              <w:rPr>
                <w:sz w:val="22"/>
                <w:szCs w:val="22"/>
                <w:lang w:val="fr-FR" w:eastAsia="fr-FR"/>
              </w:rPr>
              <w:t xml:space="preserve"> (séquence ou semestre)</w:t>
            </w:r>
          </w:p>
          <w:p w:rsidR="007F5A15" w:rsidRPr="0053714B" w:rsidRDefault="007F5A15">
            <w:pPr>
              <w:rPr>
                <w:sz w:val="22"/>
                <w:szCs w:val="22"/>
              </w:rPr>
            </w:pPr>
          </w:p>
          <w:p w:rsidR="007F5A15" w:rsidRPr="0053714B" w:rsidRDefault="00F83D71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Fin de la session</w:t>
            </w:r>
            <w:r w:rsidR="00390FE5" w:rsidRPr="0053714B">
              <w:rPr>
                <w:sz w:val="22"/>
                <w:szCs w:val="22"/>
              </w:rPr>
              <w:t xml:space="preserve"> (séquence ou semestre)</w:t>
            </w:r>
          </w:p>
          <w:p w:rsidR="007F5A15" w:rsidRPr="0053714B" w:rsidRDefault="007F5A15">
            <w:pPr>
              <w:jc w:val="center"/>
              <w:rPr>
                <w:sz w:val="22"/>
                <w:szCs w:val="22"/>
              </w:rPr>
            </w:pPr>
          </w:p>
          <w:p w:rsidR="007F5A15" w:rsidRPr="0053714B" w:rsidRDefault="007F5A15">
            <w:pPr>
              <w:jc w:val="center"/>
              <w:rPr>
                <w:sz w:val="22"/>
                <w:szCs w:val="22"/>
              </w:rPr>
            </w:pPr>
          </w:p>
          <w:p w:rsidR="005C7C1B" w:rsidRPr="0053714B" w:rsidRDefault="005C7C1B">
            <w:pPr>
              <w:jc w:val="center"/>
              <w:rPr>
                <w:sz w:val="22"/>
                <w:szCs w:val="22"/>
              </w:rPr>
            </w:pPr>
          </w:p>
          <w:p w:rsidR="00A76C83" w:rsidRPr="0053714B" w:rsidRDefault="00B17478" w:rsidP="00390FE5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 xml:space="preserve">Avant la rentrée </w:t>
            </w:r>
            <w:r w:rsidR="00390FE5" w:rsidRPr="0053714B">
              <w:rPr>
                <w:sz w:val="22"/>
                <w:szCs w:val="22"/>
              </w:rPr>
              <w:t>universitaire</w:t>
            </w:r>
            <w:r w:rsidRPr="0053714B">
              <w:rPr>
                <w:sz w:val="22"/>
                <w:szCs w:val="22"/>
              </w:rPr>
              <w:t xml:space="preserve"> suivante</w:t>
            </w:r>
          </w:p>
          <w:p w:rsidR="00344D58" w:rsidRPr="0053714B" w:rsidRDefault="00344D58" w:rsidP="00D73ADA">
            <w:pPr>
              <w:rPr>
                <w:sz w:val="22"/>
                <w:szCs w:val="22"/>
              </w:rPr>
            </w:pPr>
          </w:p>
          <w:p w:rsidR="004439B9" w:rsidRPr="0053714B" w:rsidRDefault="004439B9" w:rsidP="008C2811">
            <w:pPr>
              <w:rPr>
                <w:sz w:val="22"/>
                <w:szCs w:val="22"/>
              </w:rPr>
            </w:pPr>
          </w:p>
          <w:p w:rsidR="007F5A15" w:rsidRPr="0053714B" w:rsidRDefault="007F5A15" w:rsidP="00D7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7F5A15" w:rsidRPr="0053714B" w:rsidRDefault="007F5A15">
            <w:pPr>
              <w:rPr>
                <w:sz w:val="22"/>
                <w:szCs w:val="22"/>
              </w:rPr>
            </w:pPr>
          </w:p>
          <w:p w:rsidR="00271EA7" w:rsidRPr="0053714B" w:rsidRDefault="00271EA7">
            <w:pPr>
              <w:jc w:val="center"/>
              <w:rPr>
                <w:sz w:val="22"/>
                <w:szCs w:val="22"/>
              </w:rPr>
            </w:pPr>
          </w:p>
          <w:p w:rsidR="007F5A15" w:rsidRPr="0053714B" w:rsidRDefault="000C2EAF" w:rsidP="005C7C1B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DE/Enseignant</w:t>
            </w:r>
          </w:p>
          <w:p w:rsidR="007F5A15" w:rsidRPr="0053714B" w:rsidRDefault="007F5A15" w:rsidP="005C7C1B">
            <w:pPr>
              <w:jc w:val="center"/>
              <w:rPr>
                <w:sz w:val="22"/>
                <w:szCs w:val="22"/>
              </w:rPr>
            </w:pPr>
          </w:p>
          <w:p w:rsidR="00316B2E" w:rsidRPr="0053714B" w:rsidRDefault="00316B2E" w:rsidP="005C7C1B">
            <w:pPr>
              <w:jc w:val="center"/>
              <w:rPr>
                <w:sz w:val="22"/>
                <w:szCs w:val="22"/>
              </w:rPr>
            </w:pPr>
          </w:p>
          <w:p w:rsidR="005C7C1B" w:rsidRPr="0053714B" w:rsidRDefault="005C7C1B" w:rsidP="005C7C1B">
            <w:pPr>
              <w:jc w:val="center"/>
              <w:rPr>
                <w:sz w:val="22"/>
                <w:szCs w:val="22"/>
              </w:rPr>
            </w:pPr>
          </w:p>
          <w:p w:rsidR="00FF6719" w:rsidRPr="0053714B" w:rsidRDefault="00FF6719" w:rsidP="005C7C1B">
            <w:pPr>
              <w:jc w:val="center"/>
              <w:rPr>
                <w:sz w:val="22"/>
                <w:szCs w:val="22"/>
              </w:rPr>
            </w:pPr>
          </w:p>
          <w:p w:rsidR="00316B2E" w:rsidRPr="0053714B" w:rsidRDefault="008E4C9E" w:rsidP="005C7C1B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Enseignant</w:t>
            </w:r>
            <w:r w:rsidR="00736F64" w:rsidRPr="0053714B">
              <w:rPr>
                <w:sz w:val="22"/>
                <w:szCs w:val="22"/>
              </w:rPr>
              <w:t>/E</w:t>
            </w:r>
            <w:r w:rsidR="00B07FA7" w:rsidRPr="0053714B">
              <w:rPr>
                <w:sz w:val="22"/>
                <w:szCs w:val="22"/>
              </w:rPr>
              <w:t>tudiants</w:t>
            </w:r>
          </w:p>
          <w:p w:rsidR="008E4C9E" w:rsidRPr="0053714B" w:rsidRDefault="008E4C9E" w:rsidP="005C7C1B">
            <w:pPr>
              <w:jc w:val="center"/>
              <w:rPr>
                <w:sz w:val="22"/>
                <w:szCs w:val="22"/>
              </w:rPr>
            </w:pPr>
          </w:p>
          <w:p w:rsidR="00FF0A2A" w:rsidRPr="0053714B" w:rsidRDefault="00FF0A2A" w:rsidP="005C7C1B">
            <w:pPr>
              <w:jc w:val="center"/>
              <w:rPr>
                <w:sz w:val="22"/>
                <w:szCs w:val="22"/>
              </w:rPr>
            </w:pPr>
          </w:p>
          <w:p w:rsidR="00FF0A2A" w:rsidRPr="0053714B" w:rsidRDefault="00FF0A2A" w:rsidP="005C7C1B">
            <w:pPr>
              <w:jc w:val="center"/>
              <w:rPr>
                <w:sz w:val="22"/>
                <w:szCs w:val="22"/>
              </w:rPr>
            </w:pPr>
          </w:p>
          <w:p w:rsidR="008E4C9E" w:rsidRPr="0053714B" w:rsidRDefault="008E4C9E" w:rsidP="005C7C1B">
            <w:pPr>
              <w:jc w:val="center"/>
              <w:rPr>
                <w:sz w:val="22"/>
                <w:szCs w:val="22"/>
              </w:rPr>
            </w:pPr>
          </w:p>
          <w:p w:rsidR="007F5A15" w:rsidRPr="0053714B" w:rsidRDefault="00B07FA7" w:rsidP="00736F64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Enseignant</w:t>
            </w:r>
            <w:r w:rsidR="007F5A15" w:rsidRPr="0053714B">
              <w:rPr>
                <w:sz w:val="22"/>
                <w:szCs w:val="22"/>
              </w:rPr>
              <w:t>/</w:t>
            </w:r>
            <w:r w:rsidR="00736F64" w:rsidRPr="0053714B">
              <w:rPr>
                <w:sz w:val="22"/>
                <w:szCs w:val="22"/>
              </w:rPr>
              <w:t>DE</w:t>
            </w:r>
          </w:p>
          <w:p w:rsidR="007F5A15" w:rsidRPr="0053714B" w:rsidRDefault="007F5A15" w:rsidP="005C7C1B">
            <w:pPr>
              <w:jc w:val="center"/>
              <w:rPr>
                <w:sz w:val="22"/>
                <w:szCs w:val="22"/>
              </w:rPr>
            </w:pPr>
          </w:p>
          <w:p w:rsidR="00316B2E" w:rsidRDefault="00316B2E" w:rsidP="005C7C1B">
            <w:pPr>
              <w:jc w:val="center"/>
              <w:rPr>
                <w:sz w:val="22"/>
                <w:szCs w:val="22"/>
              </w:rPr>
            </w:pPr>
          </w:p>
          <w:p w:rsidR="007C0B1A" w:rsidRPr="0053714B" w:rsidRDefault="007C0B1A" w:rsidP="005C7C1B">
            <w:pPr>
              <w:jc w:val="center"/>
              <w:rPr>
                <w:sz w:val="22"/>
                <w:szCs w:val="22"/>
              </w:rPr>
            </w:pPr>
          </w:p>
          <w:p w:rsidR="00316B2E" w:rsidRPr="0053714B" w:rsidRDefault="00316B2E" w:rsidP="005C7C1B">
            <w:pPr>
              <w:jc w:val="center"/>
              <w:rPr>
                <w:sz w:val="22"/>
                <w:szCs w:val="22"/>
              </w:rPr>
            </w:pPr>
          </w:p>
          <w:p w:rsidR="007F5A15" w:rsidRPr="0053714B" w:rsidRDefault="00736F64" w:rsidP="005C7C1B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DE</w:t>
            </w:r>
          </w:p>
          <w:p w:rsidR="007F5A15" w:rsidRPr="0053714B" w:rsidRDefault="007F5A15" w:rsidP="005C7C1B">
            <w:pPr>
              <w:jc w:val="center"/>
              <w:rPr>
                <w:sz w:val="22"/>
                <w:szCs w:val="22"/>
              </w:rPr>
            </w:pPr>
          </w:p>
          <w:p w:rsidR="007F5A15" w:rsidRPr="0053714B" w:rsidRDefault="007F5A15" w:rsidP="005C7C1B">
            <w:pPr>
              <w:jc w:val="center"/>
              <w:rPr>
                <w:sz w:val="22"/>
                <w:szCs w:val="22"/>
              </w:rPr>
            </w:pPr>
          </w:p>
          <w:p w:rsidR="00390FE5" w:rsidRDefault="00390FE5" w:rsidP="005C7C1B">
            <w:pPr>
              <w:jc w:val="center"/>
              <w:rPr>
                <w:sz w:val="22"/>
                <w:szCs w:val="22"/>
              </w:rPr>
            </w:pPr>
          </w:p>
          <w:p w:rsidR="007C0B1A" w:rsidRPr="0053714B" w:rsidRDefault="007C0B1A" w:rsidP="005C7C1B">
            <w:pPr>
              <w:jc w:val="center"/>
              <w:rPr>
                <w:sz w:val="22"/>
                <w:szCs w:val="22"/>
              </w:rPr>
            </w:pPr>
          </w:p>
          <w:p w:rsidR="00F83D71" w:rsidRPr="0053714B" w:rsidRDefault="0039152B" w:rsidP="005C7C1B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D</w:t>
            </w:r>
            <w:r w:rsidR="00736F64" w:rsidRPr="0053714B">
              <w:rPr>
                <w:sz w:val="22"/>
                <w:szCs w:val="22"/>
              </w:rPr>
              <w:t>E/</w:t>
            </w:r>
            <w:r w:rsidR="00980B95">
              <w:rPr>
                <w:sz w:val="22"/>
                <w:szCs w:val="22"/>
              </w:rPr>
              <w:t xml:space="preserve">RQ et </w:t>
            </w:r>
            <w:r w:rsidR="00736F64" w:rsidRPr="0053714B">
              <w:rPr>
                <w:sz w:val="22"/>
                <w:szCs w:val="22"/>
              </w:rPr>
              <w:t>Directeur de l’établissement et E</w:t>
            </w:r>
            <w:r w:rsidR="00F83D71" w:rsidRPr="0053714B">
              <w:rPr>
                <w:sz w:val="22"/>
                <w:szCs w:val="22"/>
              </w:rPr>
              <w:t>nseignant</w:t>
            </w:r>
          </w:p>
          <w:p w:rsidR="009E7D8A" w:rsidRPr="0053714B" w:rsidRDefault="009E7D8A" w:rsidP="005C7C1B">
            <w:pPr>
              <w:jc w:val="center"/>
              <w:rPr>
                <w:sz w:val="22"/>
                <w:szCs w:val="22"/>
              </w:rPr>
            </w:pPr>
          </w:p>
          <w:p w:rsidR="005C7C1B" w:rsidRDefault="005C7C1B" w:rsidP="005C7C1B">
            <w:pPr>
              <w:jc w:val="center"/>
              <w:rPr>
                <w:sz w:val="22"/>
                <w:szCs w:val="22"/>
              </w:rPr>
            </w:pPr>
          </w:p>
          <w:p w:rsidR="005C7C1B" w:rsidRPr="0053714B" w:rsidRDefault="005C7C1B" w:rsidP="00980B95">
            <w:pPr>
              <w:rPr>
                <w:sz w:val="22"/>
                <w:szCs w:val="22"/>
              </w:rPr>
            </w:pPr>
          </w:p>
          <w:p w:rsidR="00344D58" w:rsidRPr="0053714B" w:rsidRDefault="00736F64" w:rsidP="005C7C1B">
            <w:pPr>
              <w:jc w:val="center"/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Directeur de l’établissement / E</w:t>
            </w:r>
            <w:r w:rsidR="00952315" w:rsidRPr="0053714B">
              <w:rPr>
                <w:sz w:val="22"/>
                <w:szCs w:val="22"/>
              </w:rPr>
              <w:t>nseignant</w:t>
            </w:r>
          </w:p>
          <w:p w:rsidR="00A76C83" w:rsidRPr="0053714B" w:rsidRDefault="00A76C83" w:rsidP="005C7C1B">
            <w:pPr>
              <w:jc w:val="center"/>
              <w:rPr>
                <w:sz w:val="22"/>
                <w:szCs w:val="22"/>
              </w:rPr>
            </w:pPr>
          </w:p>
          <w:p w:rsidR="00952315" w:rsidRPr="0053714B" w:rsidRDefault="00952315" w:rsidP="005C7C1B">
            <w:pPr>
              <w:jc w:val="center"/>
              <w:rPr>
                <w:sz w:val="22"/>
                <w:szCs w:val="22"/>
              </w:rPr>
            </w:pPr>
          </w:p>
          <w:p w:rsidR="00952315" w:rsidRPr="0053714B" w:rsidRDefault="00952315" w:rsidP="005C7C1B">
            <w:pPr>
              <w:jc w:val="center"/>
              <w:rPr>
                <w:sz w:val="22"/>
                <w:szCs w:val="22"/>
              </w:rPr>
            </w:pPr>
          </w:p>
          <w:p w:rsidR="00952315" w:rsidRPr="0053714B" w:rsidRDefault="00952315" w:rsidP="008C2811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</w:tcPr>
          <w:p w:rsidR="00316B2E" w:rsidRPr="0053714B" w:rsidRDefault="00316B2E">
            <w:pPr>
              <w:rPr>
                <w:sz w:val="22"/>
                <w:szCs w:val="22"/>
              </w:rPr>
            </w:pPr>
          </w:p>
          <w:p w:rsidR="00316B2E" w:rsidRPr="0053714B" w:rsidRDefault="007C0B1A" w:rsidP="00316B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6" type="#_x0000_t202" style="position:absolute;margin-left:3.15pt;margin-top:.85pt;width:223.4pt;height:35.85pt;z-index:251654144">
                  <v:textbox style="mso-next-textbox:#_x0000_s1026">
                    <w:txbxContent>
                      <w:p w:rsidR="007F5A15" w:rsidRPr="0039152B" w:rsidRDefault="000C2EAF" w:rsidP="003B6544">
                        <w:pPr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 xml:space="preserve">Diffuser </w:t>
                        </w:r>
                        <w:r w:rsidRPr="00A20CAB">
                          <w:rPr>
                            <w:sz w:val="22"/>
                            <w:szCs w:val="22"/>
                            <w:u w:val="single"/>
                          </w:rPr>
                          <w:t>le kit qualité</w:t>
                        </w:r>
                        <w:r w:rsidRPr="0039152B">
                          <w:rPr>
                            <w:sz w:val="22"/>
                            <w:szCs w:val="22"/>
                          </w:rPr>
                          <w:t xml:space="preserve"> auprès de l’enseignant responsable d</w:t>
                        </w:r>
                        <w:r w:rsidR="003B6544">
                          <w:rPr>
                            <w:sz w:val="22"/>
                            <w:szCs w:val="22"/>
                          </w:rPr>
                          <w:t>u</w:t>
                        </w:r>
                        <w:r w:rsidRPr="0039152B">
                          <w:rPr>
                            <w:sz w:val="22"/>
                            <w:szCs w:val="22"/>
                          </w:rPr>
                          <w:t xml:space="preserve"> module</w:t>
                        </w:r>
                      </w:p>
                    </w:txbxContent>
                  </v:textbox>
                </v:shape>
              </w:pict>
            </w:r>
          </w:p>
          <w:p w:rsidR="00316B2E" w:rsidRPr="0053714B" w:rsidRDefault="00316B2E" w:rsidP="00316B2E">
            <w:pPr>
              <w:rPr>
                <w:sz w:val="22"/>
                <w:szCs w:val="22"/>
              </w:rPr>
            </w:pPr>
          </w:p>
          <w:p w:rsidR="00316B2E" w:rsidRPr="0053714B" w:rsidRDefault="00316B2E" w:rsidP="00316B2E">
            <w:pPr>
              <w:rPr>
                <w:sz w:val="22"/>
                <w:szCs w:val="22"/>
              </w:rPr>
            </w:pPr>
          </w:p>
          <w:p w:rsidR="00FF6719" w:rsidRPr="0053714B" w:rsidRDefault="00FF6719" w:rsidP="00316B2E">
            <w:pPr>
              <w:rPr>
                <w:sz w:val="22"/>
                <w:szCs w:val="22"/>
              </w:rPr>
            </w:pPr>
          </w:p>
          <w:p w:rsidR="00316B2E" w:rsidRPr="0053714B" w:rsidRDefault="002F7A8B" w:rsidP="00316B2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6" type="#_x0000_t202" style="position:absolute;margin-left:1.6pt;margin-top:2.4pt;width:223.4pt;height:61.65pt;z-index:251659264">
                  <v:textbox style="mso-next-textbox:#_x0000_s1056">
                    <w:txbxContent>
                      <w:p w:rsidR="00FF6719" w:rsidRDefault="00FF6719" w:rsidP="00975261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-Signer la fiche de présence par l’enseignant</w:t>
                        </w:r>
                      </w:p>
                      <w:p w:rsidR="00975261" w:rsidRPr="0039152B" w:rsidRDefault="00975261" w:rsidP="00975261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>-</w:t>
                        </w:r>
                        <w:r w:rsidR="00B07FA7" w:rsidRPr="0039152B">
                          <w:rPr>
                            <w:sz w:val="22"/>
                            <w:szCs w:val="22"/>
                          </w:rPr>
                          <w:t xml:space="preserve">Distribuer la fiche d’évaluation aux étudiants </w:t>
                        </w:r>
                        <w:r w:rsidRPr="0039152B">
                          <w:rPr>
                            <w:sz w:val="22"/>
                            <w:szCs w:val="22"/>
                          </w:rPr>
                          <w:t xml:space="preserve">pour la faire remplir </w:t>
                        </w:r>
                      </w:p>
                      <w:p w:rsidR="00316B2E" w:rsidRPr="0039152B" w:rsidRDefault="00975261" w:rsidP="00975261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>-C</w:t>
                        </w:r>
                        <w:r w:rsidR="00B07FA7" w:rsidRPr="0039152B">
                          <w:rPr>
                            <w:sz w:val="22"/>
                            <w:szCs w:val="22"/>
                          </w:rPr>
                          <w:t xml:space="preserve">ollecter les fiches remplies </w:t>
                        </w:r>
                        <w:r w:rsidR="00316B2E" w:rsidRPr="003915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C2811" w:rsidRPr="0053714B" w:rsidRDefault="008C2811" w:rsidP="00316B2E">
            <w:pPr>
              <w:ind w:firstLine="708"/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7C0B1A" w:rsidP="008C281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202" style="position:absolute;margin-left:2.9pt;margin-top:.2pt;width:221.8pt;height:38.45pt;z-index:251655168">
                  <v:textbox style="mso-next-textbox:#_x0000_s1027">
                    <w:txbxContent>
                      <w:p w:rsidR="007F5A15" w:rsidRPr="0039152B" w:rsidRDefault="00B07FA7" w:rsidP="00975261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 xml:space="preserve">Remettre </w:t>
                        </w:r>
                        <w:r w:rsidR="009F55CA">
                          <w:rPr>
                            <w:sz w:val="22"/>
                            <w:szCs w:val="22"/>
                          </w:rPr>
                          <w:t xml:space="preserve">la feuille de présence signé et </w:t>
                        </w:r>
                        <w:r w:rsidRPr="0039152B">
                          <w:rPr>
                            <w:sz w:val="22"/>
                            <w:szCs w:val="22"/>
                          </w:rPr>
                          <w:t>les fiches d’évaluation rempli</w:t>
                        </w:r>
                        <w:r w:rsidR="008533CC" w:rsidRPr="0039152B">
                          <w:rPr>
                            <w:sz w:val="22"/>
                            <w:szCs w:val="22"/>
                          </w:rPr>
                          <w:t>e</w:t>
                        </w:r>
                        <w:r w:rsidR="009F55CA">
                          <w:rPr>
                            <w:sz w:val="22"/>
                            <w:szCs w:val="22"/>
                          </w:rPr>
                          <w:t>s à la DE</w:t>
                        </w:r>
                      </w:p>
                    </w:txbxContent>
                  </v:textbox>
                </v:shape>
              </w:pict>
            </w: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7C0B1A" w:rsidP="008C281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3" type="#_x0000_t202" style="position:absolute;margin-left:2.9pt;margin-top:2.2pt;width:223.65pt;height:48.75pt;z-index:251657216">
                  <v:textbox style="mso-next-textbox:#_x0000_s1043">
                    <w:txbxContent>
                      <w:p w:rsidR="00271EA7" w:rsidRPr="0039152B" w:rsidRDefault="00271EA7" w:rsidP="00952315">
                        <w:pPr>
                          <w:tabs>
                            <w:tab w:val="left" w:pos="180"/>
                            <w:tab w:val="left" w:pos="162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>-</w:t>
                        </w:r>
                        <w:r w:rsidR="008533CC" w:rsidRPr="0039152B">
                          <w:rPr>
                            <w:sz w:val="22"/>
                            <w:szCs w:val="22"/>
                          </w:rPr>
                          <w:t>Saisir et traiter les données</w:t>
                        </w:r>
                        <w:r w:rsidR="005C7C1B" w:rsidRPr="003915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F5A15" w:rsidRPr="0039152B" w:rsidRDefault="00271EA7" w:rsidP="00390FE5">
                        <w:pPr>
                          <w:tabs>
                            <w:tab w:val="left" w:pos="180"/>
                            <w:tab w:val="left" w:pos="162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>-E</w:t>
                        </w:r>
                        <w:r w:rsidR="00952315" w:rsidRPr="0039152B">
                          <w:rPr>
                            <w:sz w:val="22"/>
                            <w:szCs w:val="22"/>
                          </w:rPr>
                          <w:t xml:space="preserve">tablir </w:t>
                        </w:r>
                        <w:r w:rsidRPr="0039152B">
                          <w:rPr>
                            <w:sz w:val="22"/>
                            <w:szCs w:val="22"/>
                          </w:rPr>
                          <w:t>le</w:t>
                        </w:r>
                        <w:r w:rsidR="0084222C">
                          <w:rPr>
                            <w:sz w:val="22"/>
                            <w:szCs w:val="22"/>
                          </w:rPr>
                          <w:t xml:space="preserve"> tableau des</w:t>
                        </w:r>
                        <w:r w:rsidR="00F83D71" w:rsidRPr="0039152B">
                          <w:rPr>
                            <w:sz w:val="22"/>
                            <w:szCs w:val="22"/>
                          </w:rPr>
                          <w:t xml:space="preserve"> résultat</w:t>
                        </w:r>
                        <w:r w:rsidR="0084222C">
                          <w:rPr>
                            <w:sz w:val="22"/>
                            <w:szCs w:val="22"/>
                          </w:rPr>
                          <w:t>s</w:t>
                        </w:r>
                        <w:r w:rsidR="008533CC" w:rsidRPr="0039152B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952315" w:rsidRPr="0039152B">
                          <w:rPr>
                            <w:sz w:val="22"/>
                            <w:szCs w:val="22"/>
                          </w:rPr>
                          <w:t>de l’évaluation du module</w:t>
                        </w:r>
                      </w:p>
                    </w:txbxContent>
                  </v:textbox>
                </v:shape>
              </w:pict>
            </w: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FF0A2A" w:rsidRPr="0053714B" w:rsidRDefault="00FF0A2A" w:rsidP="008C2811">
            <w:pPr>
              <w:rPr>
                <w:sz w:val="22"/>
                <w:szCs w:val="22"/>
              </w:rPr>
            </w:pPr>
          </w:p>
          <w:p w:rsidR="00FF0A2A" w:rsidRPr="0053714B" w:rsidRDefault="00FF0A2A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7C0B1A" w:rsidP="008C281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8" type="#_x0000_t202" style="position:absolute;margin-left:1.45pt;margin-top:2.65pt;width:230.05pt;height:53.5pt;z-index:251656192">
                  <v:textbox style="mso-next-textbox:#_x0000_s1038">
                    <w:txbxContent>
                      <w:p w:rsidR="007F5A15" w:rsidRPr="0039152B" w:rsidRDefault="007F5A15" w:rsidP="0084222C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 xml:space="preserve">Diffuser </w:t>
                        </w:r>
                        <w:r w:rsidR="00276845">
                          <w:rPr>
                            <w:sz w:val="22"/>
                            <w:szCs w:val="22"/>
                          </w:rPr>
                          <w:t>par</w:t>
                        </w:r>
                        <w:r w:rsidR="0084222C">
                          <w:rPr>
                            <w:sz w:val="22"/>
                            <w:szCs w:val="22"/>
                          </w:rPr>
                          <w:t xml:space="preserve"> courriel</w:t>
                        </w:r>
                        <w:r w:rsidR="00276845">
                          <w:rPr>
                            <w:sz w:val="22"/>
                            <w:szCs w:val="22"/>
                          </w:rPr>
                          <w:t xml:space="preserve"> le tableau des</w:t>
                        </w:r>
                        <w:r w:rsidR="00F83D71" w:rsidRPr="0039152B">
                          <w:rPr>
                            <w:sz w:val="22"/>
                            <w:szCs w:val="22"/>
                          </w:rPr>
                          <w:t xml:space="preserve"> résultat</w:t>
                        </w:r>
                        <w:r w:rsidR="00276845">
                          <w:rPr>
                            <w:sz w:val="22"/>
                            <w:szCs w:val="22"/>
                          </w:rPr>
                          <w:t>s</w:t>
                        </w:r>
                        <w:r w:rsidR="00952315" w:rsidRPr="0039152B">
                          <w:rPr>
                            <w:sz w:val="22"/>
                            <w:szCs w:val="22"/>
                          </w:rPr>
                          <w:t xml:space="preserve"> au</w:t>
                        </w:r>
                        <w:r w:rsidR="00980B95">
                          <w:rPr>
                            <w:sz w:val="22"/>
                            <w:szCs w:val="22"/>
                          </w:rPr>
                          <w:t xml:space="preserve"> RQ,</w:t>
                        </w:r>
                        <w:r w:rsidR="00952315" w:rsidRPr="003915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980B95">
                          <w:rPr>
                            <w:sz w:val="22"/>
                            <w:szCs w:val="22"/>
                          </w:rPr>
                          <w:t xml:space="preserve">au </w:t>
                        </w:r>
                        <w:r w:rsidR="00390FE5" w:rsidRPr="0039152B">
                          <w:rPr>
                            <w:sz w:val="22"/>
                            <w:szCs w:val="22"/>
                          </w:rPr>
                          <w:t xml:space="preserve">directeur de l’établissement </w:t>
                        </w:r>
                        <w:r w:rsidR="00F83D71" w:rsidRPr="0039152B">
                          <w:rPr>
                            <w:sz w:val="22"/>
                            <w:szCs w:val="22"/>
                          </w:rPr>
                          <w:t>et à l’enseignant</w:t>
                        </w:r>
                        <w:r w:rsidR="00271EA7" w:rsidRPr="003915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8C2811" w:rsidP="008C2811">
            <w:pPr>
              <w:rPr>
                <w:sz w:val="22"/>
                <w:szCs w:val="22"/>
              </w:rPr>
            </w:pPr>
          </w:p>
          <w:p w:rsidR="008C2811" w:rsidRPr="0053714B" w:rsidRDefault="007C0B1A" w:rsidP="008C281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5" type="#_x0000_t202" style="position:absolute;margin-left:1.6pt;margin-top:1.95pt;width:229.9pt;height:78.05pt;z-index:251658240">
                  <v:textbox style="mso-next-textbox:#_x0000_s1055">
                    <w:txbxContent>
                      <w:p w:rsidR="00311B31" w:rsidRPr="0039152B" w:rsidRDefault="00311B31" w:rsidP="0053714B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39152B">
                          <w:rPr>
                            <w:sz w:val="22"/>
                            <w:szCs w:val="22"/>
                          </w:rPr>
                          <w:t xml:space="preserve">Si la moyenne globale de l’évaluation du module est </w:t>
                        </w:r>
                        <w:r w:rsidR="00952315" w:rsidRPr="0039152B">
                          <w:rPr>
                            <w:sz w:val="22"/>
                            <w:szCs w:val="22"/>
                          </w:rPr>
                          <w:t>inférieure</w:t>
                        </w:r>
                        <w:r w:rsidRPr="0039152B">
                          <w:rPr>
                            <w:sz w:val="22"/>
                            <w:szCs w:val="22"/>
                          </w:rPr>
                          <w:t xml:space="preserve"> à 2/4 :</w:t>
                        </w:r>
                      </w:p>
                      <w:p w:rsidR="00654E25" w:rsidRPr="0039152B" w:rsidRDefault="002656A0" w:rsidP="0053714B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="00C66699">
                          <w:rPr>
                            <w:sz w:val="22"/>
                            <w:szCs w:val="22"/>
                          </w:rPr>
                          <w:t>I</w:t>
                        </w:r>
                        <w:r w:rsidR="00276845">
                          <w:rPr>
                            <w:sz w:val="22"/>
                            <w:szCs w:val="22"/>
                          </w:rPr>
                          <w:t>nvite</w:t>
                        </w:r>
                        <w:r w:rsidR="00C66699">
                          <w:rPr>
                            <w:sz w:val="22"/>
                            <w:szCs w:val="22"/>
                          </w:rPr>
                          <w:t>r</w:t>
                        </w:r>
                        <w:r w:rsidR="0027684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11B31" w:rsidRPr="0039152B">
                          <w:rPr>
                            <w:sz w:val="22"/>
                            <w:szCs w:val="22"/>
                          </w:rPr>
                          <w:t>l’enseignant</w:t>
                        </w:r>
                        <w:r w:rsidR="00276845">
                          <w:rPr>
                            <w:sz w:val="22"/>
                            <w:szCs w:val="22"/>
                          </w:rPr>
                          <w:t xml:space="preserve"> à un entretien</w:t>
                        </w:r>
                        <w:r w:rsidR="00C6669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54E25" w:rsidRPr="0039152B">
                          <w:rPr>
                            <w:sz w:val="22"/>
                            <w:szCs w:val="22"/>
                          </w:rPr>
                          <w:t>pour discuter des raisons de cet écart</w:t>
                        </w:r>
                        <w:r w:rsidR="00AA197B" w:rsidRPr="0039152B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654E25" w:rsidRPr="0039152B" w:rsidRDefault="004057B9" w:rsidP="004057B9">
                        <w:pPr>
                          <w:pStyle w:val="Corpsdetexte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="002656A0">
                          <w:rPr>
                            <w:sz w:val="22"/>
                            <w:szCs w:val="22"/>
                          </w:rPr>
                          <w:t>E</w:t>
                        </w:r>
                        <w:r w:rsidR="00C66699">
                          <w:rPr>
                            <w:sz w:val="22"/>
                            <w:szCs w:val="22"/>
                          </w:rPr>
                          <w:t>ngager l</w:t>
                        </w:r>
                        <w:r w:rsidR="00311B31" w:rsidRPr="0039152B">
                          <w:rPr>
                            <w:sz w:val="22"/>
                            <w:szCs w:val="22"/>
                          </w:rPr>
                          <w:t xml:space="preserve">es actions correctives </w:t>
                        </w:r>
                        <w:r w:rsidR="00C66699">
                          <w:rPr>
                            <w:sz w:val="22"/>
                            <w:szCs w:val="22"/>
                          </w:rPr>
                          <w:t>qui s’imposent</w:t>
                        </w:r>
                      </w:p>
                    </w:txbxContent>
                  </v:textbox>
                </v:shape>
              </w:pict>
            </w:r>
          </w:p>
          <w:p w:rsidR="007F5A15" w:rsidRPr="0053714B" w:rsidRDefault="007F5A15" w:rsidP="008C2811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:rsidR="002656A0" w:rsidRPr="008F65BE" w:rsidRDefault="00736F64" w:rsidP="004C55C9">
            <w:pPr>
              <w:pStyle w:val="Corpsdetexte"/>
              <w:jc w:val="left"/>
              <w:rPr>
                <w:sz w:val="22"/>
                <w:szCs w:val="22"/>
                <w:lang w:val="fr-FR" w:eastAsia="fr-FR"/>
              </w:rPr>
            </w:pPr>
            <w:r w:rsidRPr="008F65BE">
              <w:rPr>
                <w:sz w:val="22"/>
                <w:szCs w:val="22"/>
                <w:u w:val="single"/>
                <w:lang w:val="fr-FR" w:eastAsia="fr-FR"/>
              </w:rPr>
              <w:t>Kit qualité</w:t>
            </w:r>
            <w:r w:rsidR="002656A0" w:rsidRPr="008F65BE">
              <w:rPr>
                <w:sz w:val="22"/>
                <w:szCs w:val="22"/>
                <w:lang w:val="fr-FR" w:eastAsia="fr-FR"/>
              </w:rPr>
              <w:t>:</w:t>
            </w:r>
          </w:p>
          <w:p w:rsidR="007F5A15" w:rsidRPr="008F65BE" w:rsidRDefault="003B6544" w:rsidP="00FF6719">
            <w:pPr>
              <w:pStyle w:val="Corpsdetexte"/>
              <w:jc w:val="left"/>
              <w:rPr>
                <w:sz w:val="22"/>
                <w:szCs w:val="22"/>
                <w:lang w:val="fr-FR" w:eastAsia="fr-FR"/>
              </w:rPr>
            </w:pPr>
            <w:r w:rsidRPr="008F65BE">
              <w:rPr>
                <w:sz w:val="22"/>
                <w:szCs w:val="22"/>
                <w:lang w:val="fr-FR" w:eastAsia="fr-FR"/>
              </w:rPr>
              <w:t>f</w:t>
            </w:r>
            <w:r w:rsidR="002656A0" w:rsidRPr="008F65BE">
              <w:rPr>
                <w:sz w:val="22"/>
                <w:szCs w:val="22"/>
                <w:lang w:val="fr-FR" w:eastAsia="fr-FR"/>
              </w:rPr>
              <w:t>euille de présence</w:t>
            </w:r>
            <w:r w:rsidR="00FF6719" w:rsidRPr="008F65BE">
              <w:rPr>
                <w:sz w:val="22"/>
                <w:szCs w:val="22"/>
                <w:lang w:val="fr-FR" w:eastAsia="fr-FR"/>
              </w:rPr>
              <w:t>,</w:t>
            </w:r>
            <w:r w:rsidRPr="008F65BE">
              <w:rPr>
                <w:sz w:val="22"/>
                <w:szCs w:val="22"/>
                <w:lang w:val="fr-FR" w:eastAsia="fr-FR"/>
              </w:rPr>
              <w:t xml:space="preserve">  f</w:t>
            </w:r>
            <w:r w:rsidR="008E4C9E" w:rsidRPr="008F65BE">
              <w:rPr>
                <w:sz w:val="22"/>
                <w:szCs w:val="22"/>
                <w:lang w:val="fr-FR" w:eastAsia="fr-FR"/>
              </w:rPr>
              <w:t>iche d’évaluation</w:t>
            </w:r>
            <w:r w:rsidRPr="008F65BE">
              <w:rPr>
                <w:sz w:val="22"/>
                <w:szCs w:val="22"/>
                <w:lang w:val="fr-FR" w:eastAsia="fr-FR"/>
              </w:rPr>
              <w:t xml:space="preserve"> (CQ-F01)</w:t>
            </w:r>
            <w:r w:rsidR="00FF6719" w:rsidRPr="008F65BE">
              <w:rPr>
                <w:sz w:val="22"/>
                <w:szCs w:val="22"/>
                <w:lang w:val="fr-FR" w:eastAsia="fr-FR"/>
              </w:rPr>
              <w:t xml:space="preserve"> et f</w:t>
            </w:r>
            <w:r w:rsidR="002656A0" w:rsidRPr="008F65BE">
              <w:rPr>
                <w:sz w:val="22"/>
                <w:szCs w:val="22"/>
                <w:lang w:val="fr-FR" w:eastAsia="fr-FR"/>
              </w:rPr>
              <w:t xml:space="preserve">iche module </w:t>
            </w:r>
          </w:p>
          <w:p w:rsidR="00FF6719" w:rsidRPr="008F65BE" w:rsidRDefault="00FF6719" w:rsidP="00FF6719">
            <w:pPr>
              <w:pStyle w:val="Corpsdetexte"/>
              <w:jc w:val="left"/>
              <w:rPr>
                <w:sz w:val="22"/>
                <w:szCs w:val="22"/>
                <w:lang w:val="fr-FR" w:eastAsia="fr-FR"/>
              </w:rPr>
            </w:pPr>
          </w:p>
          <w:p w:rsidR="00975261" w:rsidRPr="008F65BE" w:rsidRDefault="00FF6719" w:rsidP="00FF6719">
            <w:pPr>
              <w:pStyle w:val="Corpsdetexte"/>
              <w:jc w:val="left"/>
              <w:rPr>
                <w:sz w:val="22"/>
                <w:szCs w:val="22"/>
                <w:lang w:val="fr-FR" w:eastAsia="fr-FR"/>
              </w:rPr>
            </w:pPr>
            <w:r w:rsidRPr="008F65BE">
              <w:rPr>
                <w:sz w:val="22"/>
                <w:szCs w:val="22"/>
                <w:lang w:val="fr-FR" w:eastAsia="fr-FR"/>
              </w:rPr>
              <w:t>Feuille de présence signé et fiches d’évaluation remplies</w:t>
            </w:r>
          </w:p>
          <w:p w:rsidR="00316B2E" w:rsidRDefault="00316B2E">
            <w:pPr>
              <w:rPr>
                <w:sz w:val="22"/>
                <w:szCs w:val="22"/>
              </w:rPr>
            </w:pPr>
          </w:p>
          <w:p w:rsidR="008533CC" w:rsidRPr="0053714B" w:rsidRDefault="008533CC" w:rsidP="008533CC">
            <w:pPr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Fiches d’évaluation remplies</w:t>
            </w:r>
          </w:p>
          <w:p w:rsidR="00316B2E" w:rsidRPr="0053714B" w:rsidRDefault="00316B2E">
            <w:pPr>
              <w:rPr>
                <w:sz w:val="22"/>
                <w:szCs w:val="22"/>
              </w:rPr>
            </w:pPr>
          </w:p>
          <w:p w:rsidR="00A76C83" w:rsidRDefault="00A76C83">
            <w:pPr>
              <w:rPr>
                <w:sz w:val="22"/>
                <w:szCs w:val="22"/>
              </w:rPr>
            </w:pPr>
          </w:p>
          <w:p w:rsidR="007C0B1A" w:rsidRPr="0053714B" w:rsidRDefault="007C0B1A">
            <w:pPr>
              <w:rPr>
                <w:sz w:val="22"/>
                <w:szCs w:val="22"/>
              </w:rPr>
            </w:pPr>
          </w:p>
          <w:p w:rsidR="008533CC" w:rsidRPr="0053714B" w:rsidRDefault="00F83D71" w:rsidP="00FF6719">
            <w:pPr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Tableau d</w:t>
            </w:r>
            <w:r w:rsidR="00FF6719" w:rsidRPr="0053714B">
              <w:rPr>
                <w:sz w:val="22"/>
                <w:szCs w:val="22"/>
              </w:rPr>
              <w:t>es</w:t>
            </w:r>
            <w:r w:rsidRPr="0053714B">
              <w:rPr>
                <w:sz w:val="22"/>
                <w:szCs w:val="22"/>
              </w:rPr>
              <w:t xml:space="preserve"> résultat</w:t>
            </w:r>
            <w:r w:rsidR="00FF6719" w:rsidRPr="0053714B">
              <w:rPr>
                <w:sz w:val="22"/>
                <w:szCs w:val="22"/>
              </w:rPr>
              <w:t>s</w:t>
            </w:r>
          </w:p>
          <w:p w:rsidR="008C2811" w:rsidRPr="0053714B" w:rsidRDefault="008C2811">
            <w:pPr>
              <w:rPr>
                <w:sz w:val="22"/>
                <w:szCs w:val="22"/>
              </w:rPr>
            </w:pPr>
          </w:p>
          <w:p w:rsidR="008C2811" w:rsidRPr="0053714B" w:rsidRDefault="008C2811">
            <w:pPr>
              <w:rPr>
                <w:sz w:val="22"/>
                <w:szCs w:val="22"/>
              </w:rPr>
            </w:pPr>
          </w:p>
          <w:p w:rsidR="008C2811" w:rsidRDefault="008C2811">
            <w:pPr>
              <w:rPr>
                <w:sz w:val="22"/>
                <w:szCs w:val="22"/>
              </w:rPr>
            </w:pPr>
          </w:p>
          <w:p w:rsidR="004E0E60" w:rsidRDefault="004E0E60">
            <w:pPr>
              <w:rPr>
                <w:sz w:val="22"/>
                <w:szCs w:val="22"/>
              </w:rPr>
            </w:pPr>
          </w:p>
          <w:p w:rsidR="0084222C" w:rsidRDefault="0084222C">
            <w:pPr>
              <w:rPr>
                <w:sz w:val="22"/>
                <w:szCs w:val="22"/>
              </w:rPr>
            </w:pPr>
          </w:p>
          <w:p w:rsidR="007C0B1A" w:rsidRPr="0053714B" w:rsidRDefault="007C0B1A">
            <w:pPr>
              <w:rPr>
                <w:sz w:val="22"/>
                <w:szCs w:val="22"/>
              </w:rPr>
            </w:pPr>
          </w:p>
          <w:p w:rsidR="00316B2E" w:rsidRPr="0053714B" w:rsidRDefault="0084222C" w:rsidP="00316B2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Copie des courriels</w:t>
            </w:r>
          </w:p>
          <w:p w:rsidR="009E7D8A" w:rsidRPr="0053714B" w:rsidRDefault="009E7D8A">
            <w:pPr>
              <w:rPr>
                <w:i/>
                <w:sz w:val="22"/>
                <w:szCs w:val="22"/>
              </w:rPr>
            </w:pPr>
          </w:p>
          <w:p w:rsidR="00C004EA" w:rsidRPr="0053714B" w:rsidRDefault="00C004EA">
            <w:pPr>
              <w:rPr>
                <w:sz w:val="22"/>
                <w:szCs w:val="22"/>
              </w:rPr>
            </w:pPr>
          </w:p>
          <w:p w:rsidR="00271EA7" w:rsidRPr="0053714B" w:rsidRDefault="00271EA7">
            <w:pPr>
              <w:rPr>
                <w:sz w:val="22"/>
                <w:szCs w:val="22"/>
              </w:rPr>
            </w:pPr>
          </w:p>
          <w:p w:rsidR="00271EA7" w:rsidRPr="0053714B" w:rsidRDefault="00271EA7">
            <w:pPr>
              <w:rPr>
                <w:sz w:val="22"/>
                <w:szCs w:val="22"/>
              </w:rPr>
            </w:pPr>
          </w:p>
          <w:p w:rsidR="002656A0" w:rsidRPr="0053714B" w:rsidRDefault="00C004EA" w:rsidP="004057B9">
            <w:pPr>
              <w:rPr>
                <w:sz w:val="22"/>
                <w:szCs w:val="22"/>
              </w:rPr>
            </w:pPr>
            <w:r w:rsidRPr="0053714B">
              <w:rPr>
                <w:sz w:val="22"/>
                <w:szCs w:val="22"/>
              </w:rPr>
              <w:t>PV de l’entretien</w:t>
            </w:r>
            <w:r w:rsidR="009F55CA" w:rsidRPr="0053714B">
              <w:rPr>
                <w:sz w:val="22"/>
                <w:szCs w:val="22"/>
              </w:rPr>
              <w:t xml:space="preserve"> </w:t>
            </w:r>
            <w:r w:rsidR="004057B9">
              <w:rPr>
                <w:sz w:val="22"/>
                <w:szCs w:val="22"/>
              </w:rPr>
              <w:t>comportant le p</w:t>
            </w:r>
            <w:r w:rsidR="002656A0" w:rsidRPr="0053714B">
              <w:rPr>
                <w:sz w:val="22"/>
                <w:szCs w:val="22"/>
              </w:rPr>
              <w:t xml:space="preserve">lan </w:t>
            </w:r>
            <w:r w:rsidR="009F55CA" w:rsidRPr="0053714B">
              <w:rPr>
                <w:sz w:val="22"/>
                <w:szCs w:val="22"/>
              </w:rPr>
              <w:t>d’action</w:t>
            </w:r>
            <w:r w:rsidR="004057B9">
              <w:rPr>
                <w:sz w:val="22"/>
                <w:szCs w:val="22"/>
              </w:rPr>
              <w:t>s</w:t>
            </w:r>
            <w:r w:rsidR="009F55CA" w:rsidRPr="0053714B">
              <w:rPr>
                <w:sz w:val="22"/>
                <w:szCs w:val="22"/>
              </w:rPr>
              <w:t xml:space="preserve"> corrective</w:t>
            </w:r>
            <w:r w:rsidR="004057B9">
              <w:rPr>
                <w:sz w:val="22"/>
                <w:szCs w:val="22"/>
              </w:rPr>
              <w:t>s</w:t>
            </w:r>
            <w:r w:rsidR="002656A0" w:rsidRPr="0053714B">
              <w:rPr>
                <w:sz w:val="22"/>
                <w:szCs w:val="22"/>
              </w:rPr>
              <w:t xml:space="preserve"> </w:t>
            </w:r>
          </w:p>
        </w:tc>
      </w:tr>
    </w:tbl>
    <w:p w:rsidR="007F5A15" w:rsidRPr="00335648" w:rsidRDefault="002F7A8B">
      <w:pPr>
        <w:rPr>
          <w:b/>
          <w:bCs/>
          <w:sz w:val="10"/>
          <w:szCs w:val="10"/>
        </w:rPr>
      </w:pPr>
      <w:r>
        <w:rPr>
          <w:b/>
          <w:bCs/>
          <w:noProof/>
          <w:sz w:val="10"/>
          <w:szCs w:val="10"/>
        </w:rPr>
        <w:pict>
          <v:shape id="_x0000_s1059" type="#_x0000_t202" style="position:absolute;margin-left:-45.25pt;margin-top:9.05pt;width:533.45pt;height:37.55pt;z-index:251661312;mso-position-horizontal-relative:text;mso-position-vertical-relative:text">
            <v:textbox>
              <w:txbxContent>
                <w:p w:rsidR="0053714B" w:rsidRPr="0053714B" w:rsidRDefault="0053714B" w:rsidP="004057B9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53714B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NB :</w:t>
                  </w:r>
                  <w:r w:rsidRPr="0053714B">
                    <w:rPr>
                      <w:i/>
                      <w:iCs/>
                      <w:sz w:val="22"/>
                      <w:szCs w:val="22"/>
                    </w:rPr>
                    <w:t xml:space="preserve"> Le RQ doit veiller, en </w:t>
                  </w:r>
                  <w:r w:rsidR="004057B9">
                    <w:rPr>
                      <w:i/>
                      <w:iCs/>
                      <w:sz w:val="22"/>
                      <w:szCs w:val="22"/>
                    </w:rPr>
                    <w:t>étroite collaboration avec la DE,</w:t>
                  </w:r>
                  <w:r w:rsidRPr="0053714B">
                    <w:rPr>
                      <w:i/>
                      <w:iCs/>
                      <w:sz w:val="22"/>
                      <w:szCs w:val="22"/>
                    </w:rPr>
                    <w:t xml:space="preserve"> au bon déroulement des différentes actions </w:t>
                  </w:r>
                  <w:r w:rsidR="004057B9">
                    <w:rPr>
                      <w:i/>
                      <w:iCs/>
                      <w:sz w:val="22"/>
                      <w:szCs w:val="22"/>
                    </w:rPr>
                    <w:t>d</w:t>
                  </w:r>
                  <w:r w:rsidRPr="0053714B">
                    <w:rPr>
                      <w:i/>
                      <w:iCs/>
                      <w:sz w:val="22"/>
                      <w:szCs w:val="22"/>
                    </w:rPr>
                    <w:t>e cette procédure.</w:t>
                  </w:r>
                </w:p>
              </w:txbxContent>
            </v:textbox>
          </v:shape>
        </w:pict>
      </w:r>
    </w:p>
    <w:sectPr w:rsidR="007F5A15" w:rsidRPr="00335648" w:rsidSect="00271EA7">
      <w:headerReference w:type="default" r:id="rId9"/>
      <w:footerReference w:type="default" r:id="rId10"/>
      <w:pgSz w:w="11906" w:h="16838"/>
      <w:pgMar w:top="851" w:right="92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D9" w:rsidRDefault="003148D9" w:rsidP="007F5A15">
      <w:r>
        <w:separator/>
      </w:r>
    </w:p>
  </w:endnote>
  <w:endnote w:type="continuationSeparator" w:id="1">
    <w:p w:rsidR="003148D9" w:rsidRDefault="003148D9" w:rsidP="007F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15" w:rsidRPr="00344D58" w:rsidRDefault="007F5A15">
    <w:pPr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D9" w:rsidRDefault="003148D9" w:rsidP="007F5A15">
      <w:r>
        <w:separator/>
      </w:r>
    </w:p>
  </w:footnote>
  <w:footnote w:type="continuationSeparator" w:id="1">
    <w:p w:rsidR="003148D9" w:rsidRDefault="003148D9" w:rsidP="007F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8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287"/>
      <w:gridCol w:w="5044"/>
      <w:gridCol w:w="3117"/>
    </w:tblGrid>
    <w:tr w:rsidR="007F5A15" w:rsidTr="0039152B">
      <w:trPr>
        <w:cantSplit/>
        <w:trHeight w:val="552"/>
      </w:trPr>
      <w:tc>
        <w:tcPr>
          <w:tcW w:w="2287" w:type="dxa"/>
          <w:vMerge w:val="restart"/>
        </w:tcPr>
        <w:p w:rsidR="007F5A15" w:rsidRDefault="007F5A15">
          <w:pPr>
            <w:rPr>
              <w:sz w:val="2"/>
              <w:szCs w:val="2"/>
            </w:rPr>
          </w:pPr>
        </w:p>
      </w:tc>
      <w:tc>
        <w:tcPr>
          <w:tcW w:w="5044" w:type="dxa"/>
          <w:vAlign w:val="center"/>
        </w:tcPr>
        <w:p w:rsidR="007F5A15" w:rsidRPr="00E43603" w:rsidRDefault="007F5A15">
          <w:pPr>
            <w:jc w:val="center"/>
            <w:rPr>
              <w:b/>
            </w:rPr>
          </w:pPr>
          <w:r w:rsidRPr="00E43603">
            <w:rPr>
              <w:b/>
            </w:rPr>
            <w:t xml:space="preserve">PROCEDURE </w:t>
          </w:r>
        </w:p>
      </w:tc>
      <w:tc>
        <w:tcPr>
          <w:tcW w:w="3117" w:type="dxa"/>
          <w:vMerge w:val="restart"/>
          <w:vAlign w:val="center"/>
        </w:tcPr>
        <w:p w:rsidR="007F5A15" w:rsidRPr="00E43603" w:rsidRDefault="000F3335" w:rsidP="000E6681">
          <w:pPr>
            <w:rPr>
              <w:b/>
              <w:bCs/>
              <w:sz w:val="20"/>
              <w:szCs w:val="20"/>
            </w:rPr>
          </w:pPr>
          <w:r w:rsidRPr="00E43603">
            <w:rPr>
              <w:b/>
              <w:bCs/>
              <w:sz w:val="20"/>
              <w:szCs w:val="20"/>
            </w:rPr>
            <w:t xml:space="preserve">Date d’application : </w:t>
          </w:r>
          <w:r w:rsidR="00E43603" w:rsidRPr="00E43603">
            <w:rPr>
              <w:b/>
              <w:bCs/>
              <w:sz w:val="20"/>
              <w:szCs w:val="20"/>
            </w:rPr>
            <w:t>A.U. 2015-16</w:t>
          </w:r>
        </w:p>
        <w:p w:rsidR="007F5A15" w:rsidRPr="00E43603" w:rsidRDefault="007F5A15">
          <w:pPr>
            <w:rPr>
              <w:b/>
              <w:bCs/>
              <w:sz w:val="20"/>
              <w:szCs w:val="20"/>
            </w:rPr>
          </w:pPr>
          <w:r w:rsidRPr="00E43603">
            <w:rPr>
              <w:b/>
              <w:bCs/>
              <w:sz w:val="20"/>
              <w:szCs w:val="20"/>
            </w:rPr>
            <w:t xml:space="preserve">Code : </w:t>
          </w:r>
          <w:r w:rsidR="00E43603">
            <w:rPr>
              <w:b/>
              <w:bCs/>
              <w:sz w:val="20"/>
              <w:szCs w:val="20"/>
            </w:rPr>
            <w:t>CQ-PR01</w:t>
          </w:r>
        </w:p>
        <w:p w:rsidR="007F5A15" w:rsidRDefault="00E43603" w:rsidP="008C2811">
          <w:pPr>
            <w:rPr>
              <w:b/>
              <w:sz w:val="22"/>
            </w:rPr>
          </w:pPr>
          <w:r>
            <w:rPr>
              <w:b/>
              <w:bCs/>
              <w:sz w:val="20"/>
              <w:szCs w:val="20"/>
            </w:rPr>
            <w:t>Version</w:t>
          </w:r>
          <w:r w:rsidR="000E6681" w:rsidRPr="00E43603">
            <w:rPr>
              <w:b/>
              <w:bCs/>
              <w:sz w:val="20"/>
              <w:szCs w:val="20"/>
            </w:rPr>
            <w:t>:</w:t>
          </w:r>
          <w:r w:rsidR="000E6681">
            <w:rPr>
              <w:b/>
              <w:bCs/>
              <w:sz w:val="22"/>
            </w:rPr>
            <w:t xml:space="preserve"> </w:t>
          </w:r>
          <w:r>
            <w:rPr>
              <w:b/>
              <w:bCs/>
              <w:sz w:val="22"/>
            </w:rPr>
            <w:t>00</w:t>
          </w:r>
        </w:p>
      </w:tc>
    </w:tr>
    <w:tr w:rsidR="007F5A15" w:rsidTr="0039152B">
      <w:trPr>
        <w:cantSplit/>
        <w:trHeight w:val="382"/>
      </w:trPr>
      <w:tc>
        <w:tcPr>
          <w:tcW w:w="2287" w:type="dxa"/>
          <w:vMerge/>
        </w:tcPr>
        <w:p w:rsidR="007F5A15" w:rsidRDefault="007F5A15">
          <w:pPr>
            <w:rPr>
              <w:noProof/>
            </w:rPr>
          </w:pPr>
        </w:p>
      </w:tc>
      <w:tc>
        <w:tcPr>
          <w:tcW w:w="5044" w:type="dxa"/>
          <w:vMerge w:val="restart"/>
          <w:vAlign w:val="center"/>
        </w:tcPr>
        <w:p w:rsidR="007F5A15" w:rsidRDefault="000E6681">
          <w:pPr>
            <w:jc w:val="center"/>
            <w:rPr>
              <w:b/>
              <w:sz w:val="26"/>
            </w:rPr>
          </w:pPr>
          <w:r>
            <w:rPr>
              <w:b/>
              <w:sz w:val="26"/>
            </w:rPr>
            <w:t>Evaluation des modules d’enseignement</w:t>
          </w:r>
        </w:p>
      </w:tc>
      <w:tc>
        <w:tcPr>
          <w:tcW w:w="3117" w:type="dxa"/>
          <w:vMerge/>
          <w:vAlign w:val="center"/>
        </w:tcPr>
        <w:p w:rsidR="007F5A15" w:rsidRDefault="007F5A15">
          <w:pPr>
            <w:pStyle w:val="Titre2"/>
            <w:spacing w:before="60" w:line="360" w:lineRule="auto"/>
            <w:ind w:left="113"/>
            <w:rPr>
              <w:sz w:val="22"/>
            </w:rPr>
          </w:pPr>
        </w:p>
      </w:tc>
    </w:tr>
    <w:tr w:rsidR="007F5A15" w:rsidTr="0039152B">
      <w:trPr>
        <w:cantSplit/>
        <w:trHeight w:val="593"/>
      </w:trPr>
      <w:tc>
        <w:tcPr>
          <w:tcW w:w="2287" w:type="dxa"/>
          <w:vMerge/>
        </w:tcPr>
        <w:p w:rsidR="007F5A15" w:rsidRDefault="007F5A15">
          <w:pPr>
            <w:rPr>
              <w:noProof/>
            </w:rPr>
          </w:pPr>
        </w:p>
      </w:tc>
      <w:tc>
        <w:tcPr>
          <w:tcW w:w="5044" w:type="dxa"/>
          <w:vMerge/>
          <w:tcBorders>
            <w:bottom w:val="single" w:sz="4" w:space="0" w:color="auto"/>
          </w:tcBorders>
          <w:vAlign w:val="center"/>
        </w:tcPr>
        <w:p w:rsidR="007F5A15" w:rsidRDefault="007F5A15">
          <w:pPr>
            <w:pStyle w:val="Titre6"/>
          </w:pPr>
        </w:p>
      </w:tc>
      <w:tc>
        <w:tcPr>
          <w:tcW w:w="3117" w:type="dxa"/>
          <w:vMerge/>
          <w:vAlign w:val="center"/>
        </w:tcPr>
        <w:p w:rsidR="007F5A15" w:rsidRDefault="007F5A15">
          <w:pPr>
            <w:pStyle w:val="Titre2"/>
            <w:spacing w:before="60" w:line="360" w:lineRule="auto"/>
            <w:ind w:left="113"/>
            <w:rPr>
              <w:sz w:val="22"/>
            </w:rPr>
          </w:pPr>
        </w:p>
      </w:tc>
    </w:tr>
  </w:tbl>
  <w:p w:rsidR="007F5A15" w:rsidRDefault="007F5A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469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30485"/>
    <w:multiLevelType w:val="multilevel"/>
    <w:tmpl w:val="37AAC15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F3335"/>
    <w:rsid w:val="000A4BBC"/>
    <w:rsid w:val="000A5DDD"/>
    <w:rsid w:val="000C2EAF"/>
    <w:rsid w:val="000C73AE"/>
    <w:rsid w:val="000E6681"/>
    <w:rsid w:val="000F3335"/>
    <w:rsid w:val="00127574"/>
    <w:rsid w:val="00146289"/>
    <w:rsid w:val="002656A0"/>
    <w:rsid w:val="00271EA7"/>
    <w:rsid w:val="00276845"/>
    <w:rsid w:val="002C557A"/>
    <w:rsid w:val="002D1A9A"/>
    <w:rsid w:val="002F30AF"/>
    <w:rsid w:val="002F7A8B"/>
    <w:rsid w:val="00311B31"/>
    <w:rsid w:val="003148D9"/>
    <w:rsid w:val="00316B2E"/>
    <w:rsid w:val="003200EE"/>
    <w:rsid w:val="003240E2"/>
    <w:rsid w:val="00335648"/>
    <w:rsid w:val="00344D58"/>
    <w:rsid w:val="003877E0"/>
    <w:rsid w:val="00390FE5"/>
    <w:rsid w:val="0039152B"/>
    <w:rsid w:val="003B609D"/>
    <w:rsid w:val="003B6544"/>
    <w:rsid w:val="0040229C"/>
    <w:rsid w:val="004057B9"/>
    <w:rsid w:val="00406F2C"/>
    <w:rsid w:val="004439B9"/>
    <w:rsid w:val="00480F23"/>
    <w:rsid w:val="00482733"/>
    <w:rsid w:val="004C55C9"/>
    <w:rsid w:val="004E0E60"/>
    <w:rsid w:val="004F3757"/>
    <w:rsid w:val="0053714B"/>
    <w:rsid w:val="00583EB8"/>
    <w:rsid w:val="005C7C1B"/>
    <w:rsid w:val="005E7F1D"/>
    <w:rsid w:val="005F778B"/>
    <w:rsid w:val="00654E25"/>
    <w:rsid w:val="00736F64"/>
    <w:rsid w:val="007B2EA6"/>
    <w:rsid w:val="007B3A92"/>
    <w:rsid w:val="007C0B1A"/>
    <w:rsid w:val="007C2E2A"/>
    <w:rsid w:val="007C79DC"/>
    <w:rsid w:val="007D65E8"/>
    <w:rsid w:val="007F5A15"/>
    <w:rsid w:val="0080140B"/>
    <w:rsid w:val="0084222C"/>
    <w:rsid w:val="008533CC"/>
    <w:rsid w:val="008C2811"/>
    <w:rsid w:val="008E4C9E"/>
    <w:rsid w:val="008F65BE"/>
    <w:rsid w:val="00930EDB"/>
    <w:rsid w:val="00952315"/>
    <w:rsid w:val="00975261"/>
    <w:rsid w:val="00980B95"/>
    <w:rsid w:val="009E7D8A"/>
    <w:rsid w:val="009F55CA"/>
    <w:rsid w:val="00A20CAB"/>
    <w:rsid w:val="00A76C83"/>
    <w:rsid w:val="00AA197B"/>
    <w:rsid w:val="00B07FA7"/>
    <w:rsid w:val="00B17478"/>
    <w:rsid w:val="00B174DE"/>
    <w:rsid w:val="00B630CF"/>
    <w:rsid w:val="00B96493"/>
    <w:rsid w:val="00C004EA"/>
    <w:rsid w:val="00C66699"/>
    <w:rsid w:val="00CD62D7"/>
    <w:rsid w:val="00D22091"/>
    <w:rsid w:val="00D37C1F"/>
    <w:rsid w:val="00D44A58"/>
    <w:rsid w:val="00D6334F"/>
    <w:rsid w:val="00D73ADA"/>
    <w:rsid w:val="00DA49E2"/>
    <w:rsid w:val="00E15A1B"/>
    <w:rsid w:val="00E31A7C"/>
    <w:rsid w:val="00E43603"/>
    <w:rsid w:val="00E754B8"/>
    <w:rsid w:val="00EF227E"/>
    <w:rsid w:val="00EF5BE5"/>
    <w:rsid w:val="00F568A9"/>
    <w:rsid w:val="00F83D71"/>
    <w:rsid w:val="00FF0A2A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23"/>
    <w:rPr>
      <w:sz w:val="24"/>
      <w:szCs w:val="24"/>
    </w:rPr>
  </w:style>
  <w:style w:type="paragraph" w:styleId="Titre1">
    <w:name w:val="heading 1"/>
    <w:basedOn w:val="Normal"/>
    <w:next w:val="Normal"/>
    <w:qFormat/>
    <w:rsid w:val="00480F23"/>
    <w:pPr>
      <w:keepNext/>
      <w:numPr>
        <w:numId w:val="1"/>
      </w:numPr>
      <w:spacing w:before="100" w:beforeAutospacing="1" w:after="100" w:afterAutospacing="1"/>
      <w:outlineLvl w:val="0"/>
    </w:pPr>
    <w:rPr>
      <w:b/>
      <w:sz w:val="28"/>
      <w:szCs w:val="20"/>
      <w:u w:val="thick"/>
    </w:rPr>
  </w:style>
  <w:style w:type="paragraph" w:styleId="Titre2">
    <w:name w:val="heading 2"/>
    <w:basedOn w:val="Normal"/>
    <w:next w:val="Normal"/>
    <w:qFormat/>
    <w:rsid w:val="00480F23"/>
    <w:pPr>
      <w:keepNext/>
      <w:numPr>
        <w:ilvl w:val="1"/>
        <w:numId w:val="1"/>
      </w:numPr>
      <w:tabs>
        <w:tab w:val="left" w:pos="284"/>
      </w:tabs>
      <w:spacing w:before="100" w:beforeAutospacing="1" w:after="100" w:afterAutospacing="1"/>
      <w:outlineLvl w:val="1"/>
    </w:pPr>
    <w:rPr>
      <w:b/>
      <w:sz w:val="28"/>
      <w:szCs w:val="20"/>
      <w:u w:val="single"/>
    </w:rPr>
  </w:style>
  <w:style w:type="paragraph" w:styleId="Titre3">
    <w:name w:val="heading 3"/>
    <w:basedOn w:val="Normal"/>
    <w:next w:val="Normal"/>
    <w:qFormat/>
    <w:rsid w:val="00480F23"/>
    <w:pPr>
      <w:keepNext/>
      <w:numPr>
        <w:ilvl w:val="2"/>
        <w:numId w:val="1"/>
      </w:numPr>
      <w:jc w:val="both"/>
      <w:outlineLvl w:val="2"/>
    </w:pPr>
    <w:rPr>
      <w:b/>
      <w:szCs w:val="20"/>
      <w:u w:val="single"/>
    </w:rPr>
  </w:style>
  <w:style w:type="paragraph" w:styleId="Titre4">
    <w:name w:val="heading 4"/>
    <w:basedOn w:val="Normal"/>
    <w:next w:val="Normal"/>
    <w:qFormat/>
    <w:rsid w:val="00480F23"/>
    <w:pPr>
      <w:keepNext/>
      <w:numPr>
        <w:ilvl w:val="3"/>
        <w:numId w:val="1"/>
      </w:numPr>
      <w:jc w:val="both"/>
      <w:outlineLvl w:val="3"/>
    </w:pPr>
    <w:rPr>
      <w:b/>
      <w:i/>
      <w:szCs w:val="20"/>
    </w:rPr>
  </w:style>
  <w:style w:type="paragraph" w:styleId="Titre5">
    <w:name w:val="heading 5"/>
    <w:basedOn w:val="Normal"/>
    <w:next w:val="Normal"/>
    <w:qFormat/>
    <w:rsid w:val="00480F23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Cs w:val="20"/>
      <w:u w:val="single"/>
    </w:rPr>
  </w:style>
  <w:style w:type="paragraph" w:styleId="Titre6">
    <w:name w:val="heading 6"/>
    <w:basedOn w:val="Normal"/>
    <w:next w:val="Normal"/>
    <w:qFormat/>
    <w:rsid w:val="00480F23"/>
    <w:pPr>
      <w:keepNext/>
      <w:numPr>
        <w:ilvl w:val="5"/>
        <w:numId w:val="1"/>
      </w:numPr>
      <w:jc w:val="center"/>
      <w:outlineLvl w:val="5"/>
    </w:pPr>
    <w:rPr>
      <w:b/>
      <w:caps/>
      <w:sz w:val="28"/>
      <w:szCs w:val="20"/>
    </w:rPr>
  </w:style>
  <w:style w:type="paragraph" w:styleId="Titre7">
    <w:name w:val="heading 7"/>
    <w:basedOn w:val="Normal"/>
    <w:next w:val="Normal"/>
    <w:qFormat/>
    <w:rsid w:val="00480F23"/>
    <w:pPr>
      <w:keepNext/>
      <w:numPr>
        <w:ilvl w:val="6"/>
        <w:numId w:val="1"/>
      </w:numPr>
      <w:outlineLvl w:val="6"/>
    </w:pPr>
    <w:rPr>
      <w:b/>
      <w:szCs w:val="20"/>
    </w:rPr>
  </w:style>
  <w:style w:type="paragraph" w:styleId="Titre8">
    <w:name w:val="heading 8"/>
    <w:basedOn w:val="Normal"/>
    <w:next w:val="Normal"/>
    <w:qFormat/>
    <w:rsid w:val="00480F23"/>
    <w:pPr>
      <w:keepNext/>
      <w:numPr>
        <w:ilvl w:val="7"/>
        <w:numId w:val="1"/>
      </w:numPr>
      <w:jc w:val="center"/>
      <w:outlineLvl w:val="7"/>
    </w:pPr>
    <w:rPr>
      <w:rFonts w:ascii="CG Omega" w:hAnsi="CG Omega"/>
      <w:b/>
      <w:sz w:val="22"/>
      <w:szCs w:val="20"/>
    </w:rPr>
  </w:style>
  <w:style w:type="paragraph" w:styleId="Titre9">
    <w:name w:val="heading 9"/>
    <w:basedOn w:val="Normal"/>
    <w:next w:val="Normal"/>
    <w:qFormat/>
    <w:rsid w:val="00480F23"/>
    <w:pPr>
      <w:keepNext/>
      <w:numPr>
        <w:ilvl w:val="8"/>
        <w:numId w:val="1"/>
      </w:numPr>
      <w:spacing w:before="120"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80F23"/>
    <w:pPr>
      <w:jc w:val="center"/>
    </w:pPr>
    <w:rPr>
      <w:lang/>
    </w:rPr>
  </w:style>
  <w:style w:type="paragraph" w:styleId="En-tte">
    <w:name w:val="header"/>
    <w:basedOn w:val="Normal"/>
    <w:semiHidden/>
    <w:rsid w:val="00480F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80F23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480F23"/>
    <w:pPr>
      <w:spacing w:after="240"/>
      <w:ind w:left="62" w:firstLine="301"/>
      <w:jc w:val="both"/>
    </w:pPr>
  </w:style>
  <w:style w:type="character" w:styleId="Numrodepage">
    <w:name w:val="page number"/>
    <w:basedOn w:val="Policepardfaut"/>
    <w:semiHidden/>
    <w:rsid w:val="00480F23"/>
  </w:style>
  <w:style w:type="paragraph" w:styleId="Corpsdetexte2">
    <w:name w:val="Body Text 2"/>
    <w:basedOn w:val="Normal"/>
    <w:semiHidden/>
    <w:rsid w:val="00480F23"/>
    <w:rPr>
      <w:i/>
    </w:rPr>
  </w:style>
  <w:style w:type="character" w:customStyle="1" w:styleId="CorpsdetexteCar">
    <w:name w:val="Corps de texte Car"/>
    <w:link w:val="Corpsdetexte"/>
    <w:semiHidden/>
    <w:rsid w:val="00A76C8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0FD4-9C63-4375-A801-C57CDD8E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CIHEAM_IAMM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tabia</dc:creator>
  <cp:lastModifiedBy>Insys</cp:lastModifiedBy>
  <cp:revision>2</cp:revision>
  <cp:lastPrinted>2015-02-03T10:29:00Z</cp:lastPrinted>
  <dcterms:created xsi:type="dcterms:W3CDTF">2015-07-24T05:49:00Z</dcterms:created>
  <dcterms:modified xsi:type="dcterms:W3CDTF">2015-07-24T05:49:00Z</dcterms:modified>
</cp:coreProperties>
</file>